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77F2" w14:textId="77777777" w:rsidR="008E569B" w:rsidRDefault="008E569B">
      <w:pPr>
        <w:suppressAutoHyphens/>
        <w:spacing w:after="0" w:line="360" w:lineRule="auto"/>
        <w:jc w:val="right"/>
        <w:rPr>
          <w:rFonts w:ascii="Arial" w:eastAsia="Arial" w:hAnsi="Arial" w:cs="Arial"/>
          <w:color w:val="000000"/>
          <w:sz w:val="18"/>
        </w:rPr>
      </w:pPr>
    </w:p>
    <w:p w14:paraId="6575589A" w14:textId="77777777" w:rsidR="008E569B" w:rsidRDefault="008172CA">
      <w:pPr>
        <w:suppressAutoHyphens/>
        <w:spacing w:after="0" w:line="360" w:lineRule="auto"/>
        <w:jc w:val="right"/>
        <w:rPr>
          <w:rFonts w:ascii="Calibri" w:eastAsia="Calibri" w:hAnsi="Calibri" w:cs="Calibri"/>
          <w:i/>
          <w:color w:val="00000A"/>
          <w:sz w:val="24"/>
        </w:rPr>
      </w:pPr>
      <w:r>
        <w:rPr>
          <w:rFonts w:ascii="Arial" w:eastAsia="Arial" w:hAnsi="Arial" w:cs="Arial"/>
          <w:color w:val="000000"/>
          <w:sz w:val="18"/>
        </w:rPr>
        <w:t xml:space="preserve">Załącznik nr 3 do </w:t>
      </w:r>
      <w:r>
        <w:rPr>
          <w:rFonts w:ascii="Arial" w:eastAsia="Arial" w:hAnsi="Arial" w:cs="Arial"/>
          <w:color w:val="00000A"/>
          <w:sz w:val="18"/>
        </w:rPr>
        <w:t xml:space="preserve">Regulaminu rekrutacji i udziału w Programie „Asystent osobisty osoby </w:t>
      </w:r>
      <w:r>
        <w:rPr>
          <w:rFonts w:ascii="Arial" w:eastAsia="Arial" w:hAnsi="Arial" w:cs="Arial"/>
          <w:color w:val="00000A"/>
          <w:sz w:val="18"/>
        </w:rPr>
        <w:br/>
        <w:t xml:space="preserve">z niepełnosprawnością” – edycja 2025 </w:t>
      </w:r>
      <w:proofErr w:type="gramStart"/>
      <w:r>
        <w:rPr>
          <w:rFonts w:ascii="Arial" w:eastAsia="Arial" w:hAnsi="Arial" w:cs="Arial"/>
          <w:color w:val="00000A"/>
          <w:sz w:val="18"/>
        </w:rPr>
        <w:t>w  Gminnym</w:t>
      </w:r>
      <w:proofErr w:type="gramEnd"/>
      <w:r>
        <w:rPr>
          <w:rFonts w:ascii="Arial" w:eastAsia="Arial" w:hAnsi="Arial" w:cs="Arial"/>
          <w:color w:val="00000A"/>
          <w:sz w:val="18"/>
        </w:rPr>
        <w:t xml:space="preserve"> Ośrodku Pomocy Społecznej w Spiczynie</w:t>
      </w:r>
      <w:r>
        <w:rPr>
          <w:rFonts w:ascii="Arial" w:eastAsia="Arial" w:hAnsi="Arial" w:cs="Arial"/>
          <w:color w:val="00000A"/>
          <w:sz w:val="18"/>
        </w:rPr>
        <w:br/>
        <w:t>Program finansowany ze środków Funduszu Solidarnościowego</w:t>
      </w:r>
    </w:p>
    <w:p w14:paraId="61D4F60B" w14:textId="77777777" w:rsidR="008E569B" w:rsidRDefault="008E569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1EFE5A1" w14:textId="77777777" w:rsidR="008E569B" w:rsidRDefault="008172CA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Klauzula informacyjna RODO Ministra Rodziny, Pracy i Polityki Społecznej w ramach Programu „Asystent osobisty osoby z niepełnosprawnością” dla Jednostek Samorządu Terytorialnego – edycja 2025</w:t>
      </w:r>
    </w:p>
    <w:p w14:paraId="2B491EF7" w14:textId="77777777" w:rsidR="008E569B" w:rsidRDefault="008E569B">
      <w:pPr>
        <w:spacing w:after="68" w:line="252" w:lineRule="auto"/>
        <w:jc w:val="both"/>
        <w:rPr>
          <w:rFonts w:ascii="Arial" w:eastAsia="Arial" w:hAnsi="Arial" w:cs="Arial"/>
          <w:b/>
          <w:sz w:val="18"/>
        </w:rPr>
      </w:pPr>
    </w:p>
    <w:p w14:paraId="2F35BC87" w14:textId="77777777" w:rsidR="008E569B" w:rsidRDefault="008172CA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Arial" w:eastAsia="Arial" w:hAnsi="Arial" w:cs="Arial"/>
          <w:sz w:val="18"/>
        </w:rPr>
        <w:t>późn</w:t>
      </w:r>
      <w:proofErr w:type="spellEnd"/>
      <w:r>
        <w:rPr>
          <w:rFonts w:ascii="Arial" w:eastAsia="Arial" w:hAnsi="Arial" w:cs="Arial"/>
          <w:sz w:val="18"/>
        </w:rPr>
        <w:t xml:space="preserve">. zm.), zwanego dalej „RODO”, Minister Rodziny, Pracy </w:t>
      </w:r>
      <w:r>
        <w:rPr>
          <w:rFonts w:ascii="Arial" w:eastAsia="Arial" w:hAnsi="Arial" w:cs="Arial"/>
          <w:sz w:val="18"/>
        </w:rPr>
        <w:br/>
        <w:t>i Polityki Społecznej informuje, że:</w:t>
      </w:r>
    </w:p>
    <w:p w14:paraId="3B8E55DE" w14:textId="77777777" w:rsidR="008E569B" w:rsidRDefault="008E569B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14:paraId="5E8102C8" w14:textId="77777777" w:rsidR="008E569B" w:rsidRDefault="008172CA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Tożsamość administratora i dane kontaktowe</w:t>
      </w:r>
    </w:p>
    <w:p w14:paraId="1654AA65" w14:textId="77777777" w:rsidR="008E569B" w:rsidRDefault="008172CA">
      <w:pPr>
        <w:spacing w:after="36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14:paraId="4919A235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Dane kontaktowe inspektora ochrony danych osobowych</w:t>
      </w:r>
    </w:p>
    <w:p w14:paraId="7770A9F6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W sprawach dotyczących przetwarzania danych osobowych prosimy o kontakt z Inspektorem Ochrony Danych, drogą elektroniczną – adres email: </w:t>
      </w:r>
      <w:hyperlink r:id="rId6">
        <w:r>
          <w:rPr>
            <w:rFonts w:ascii="Arial" w:eastAsia="Arial" w:hAnsi="Arial" w:cs="Arial"/>
            <w:color w:val="0563C1"/>
            <w:sz w:val="18"/>
            <w:u w:val="single"/>
          </w:rPr>
          <w:t>iodo@mr HYPERLINK "mailto:iodo@mrips.gov.pl"p HYPERLINK "mailto:iodo@mrips.gov.pl"ips.gov.pl</w:t>
        </w:r>
      </w:hyperlink>
      <w:r>
        <w:rPr>
          <w:rFonts w:ascii="Arial" w:eastAsia="Arial" w:hAnsi="Arial" w:cs="Arial"/>
          <w:sz w:val="18"/>
        </w:rPr>
        <w:t xml:space="preserve"> lub pisemnie na adres: ul. Nowogrodzka 1/3/5, 00-513 Warszawa.</w:t>
      </w:r>
    </w:p>
    <w:p w14:paraId="383532FC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6BF1C7AF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Kategorie danych osobowych</w:t>
      </w:r>
    </w:p>
    <w:p w14:paraId="3586721F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Przetwarzanie danych osobowych obejmuje następujące kategorie Pani/Pana danych: </w:t>
      </w:r>
    </w:p>
    <w:p w14:paraId="01D4D852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W przypadku osoby do kontaktu ze strony Wojewody, gminy/powiatu lub innego podmiotu, któremu gmina/powiat zleciła realizację Programu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5D7B7916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W przypadku osoby świadczącej usługi asystencji osobistej określone w przyjętym przez Ministra Programie „Asystent osobisty osoby z niepełnosprawnością” dla Jednostek Samorządu Terytorialnego – edycja 2025: </w:t>
      </w:r>
      <w:r>
        <w:rPr>
          <w:rFonts w:ascii="Arial" w:eastAsia="Arial" w:hAnsi="Arial" w:cs="Arial"/>
          <w:sz w:val="18"/>
        </w:rPr>
        <w:br/>
        <w:t>imię i nazwisko, miejsce pracy, stanowisko, adres e-mail, numer telefonu.</w:t>
      </w:r>
    </w:p>
    <w:p w14:paraId="64E11CC8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14:paraId="2B1A02B1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1FE61892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Cele przetwarzania i podstawa prawna przetwarzania</w:t>
      </w:r>
    </w:p>
    <w:p w14:paraId="59494B77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Pani/Pana dane osobowe przetwarzane będą w zakresie niezbędnym do wykonania przez Ministra zadań związanych ze sprawozdawczością, nadzorem oraz z czynnościami kontrolnymi </w:t>
      </w:r>
      <w:proofErr w:type="gramStart"/>
      <w:r>
        <w:rPr>
          <w:rFonts w:ascii="Arial" w:eastAsia="Arial" w:hAnsi="Arial" w:cs="Arial"/>
          <w:sz w:val="18"/>
        </w:rPr>
        <w:t>dotyczącymi  realizacji</w:t>
      </w:r>
      <w:proofErr w:type="gramEnd"/>
      <w:r>
        <w:rPr>
          <w:rFonts w:ascii="Arial" w:eastAsia="Arial" w:hAnsi="Arial" w:cs="Arial"/>
          <w:sz w:val="18"/>
        </w:rPr>
        <w:t xml:space="preserve"> Programu „Asystent osobisty osoby z niepełnosprawnością” dla Jednostek Samorządu Terytorialnego – edycja 2025. Podstawą przetwarzania Pani/Pana danych osobowych jest art. 6 ust. 1 lit. c i e RODO (w związku z realizacją obowiązku prawnego i zadania publicznego) oraz art. 9 ust. 2 lit. g RODO (ważny interes publiczny), w związku </w:t>
      </w:r>
      <w:r>
        <w:rPr>
          <w:rFonts w:ascii="Arial" w:eastAsia="Arial" w:hAnsi="Arial" w:cs="Arial"/>
          <w:sz w:val="18"/>
        </w:rPr>
        <w:br/>
        <w:t xml:space="preserve">z art. 1 ust. 1 pkt 1, art. 6 pkt 1, art. 7 ust. 5 oraz art. 14 ustawy z dnia 23 października 2018 r. o Funduszu Solidarnościowym (Dz. U. z 2024 r. poz. 296 </w:t>
      </w:r>
      <w:r>
        <w:rPr>
          <w:rFonts w:ascii="Arial" w:eastAsia="Arial" w:hAnsi="Arial" w:cs="Arial"/>
          <w:sz w:val="18"/>
        </w:rPr>
        <w:t>i 863), dotyczących udzielania wsparcia osobom niepełnosprawnym, w tym poprzez przyjmowanie programów, nabór wniosków lub ogłaszanie konkursów ofert w ramach tych programów i nadzór nad ich realizacją..</w:t>
      </w:r>
    </w:p>
    <w:p w14:paraId="6BE0F76F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30814A0C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Odbiorcy danych lub kategorie odbiorców danych</w:t>
      </w:r>
    </w:p>
    <w:p w14:paraId="6B02776A" w14:textId="77777777" w:rsidR="008E569B" w:rsidRDefault="008172CA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 w14:paraId="58ABFB2B" w14:textId="77777777" w:rsidR="008E569B" w:rsidRDefault="008172CA">
      <w:pPr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Administrator nie będzie przekazywał Pani/ Pana danych osobowych do państwa trzeciego lub do organizacji międzynarodowej.</w:t>
      </w:r>
    </w:p>
    <w:p w14:paraId="58CF7C8F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2AEA4EEB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Okres przechowywania danych</w:t>
      </w:r>
    </w:p>
    <w:p w14:paraId="79E26675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 xml:space="preserve">Pani/Pana dane osobowe przechowywane będą do czasu wygaśnięcia obowiązku przechowywania tych danych wynikających z realizacji Programu „Asystent osobisty osoby z niepełnosprawnością” dla Jednostek Samorządu </w:t>
      </w:r>
      <w:proofErr w:type="gramStart"/>
      <w:r>
        <w:rPr>
          <w:rFonts w:ascii="Arial" w:eastAsia="Arial" w:hAnsi="Arial" w:cs="Arial"/>
          <w:sz w:val="18"/>
        </w:rPr>
        <w:t>Terytorialnego  –</w:t>
      </w:r>
      <w:proofErr w:type="gramEnd"/>
      <w:r>
        <w:rPr>
          <w:rFonts w:ascii="Arial" w:eastAsia="Arial" w:hAnsi="Arial" w:cs="Arial"/>
          <w:sz w:val="18"/>
        </w:rPr>
        <w:t xml:space="preserve"> edycja 2025, a następnie do momentu wygaśnięcia obowiązku przechowywania danych wynikającego z przepisów dotyczących archiwizacji dokumentacji.</w:t>
      </w:r>
    </w:p>
    <w:p w14:paraId="7D819594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6F54515D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Prawa podmiotów danych</w:t>
      </w:r>
    </w:p>
    <w:p w14:paraId="10C24DB5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92BC20B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6EBFD6B1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Zautomatyzowane podejmowanie decyzji w tym profilowanie</w:t>
      </w:r>
    </w:p>
    <w:p w14:paraId="509C3511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W trakcie przetwarzania Pani/Pana danych osobowych nie będzie dochodzić do zautomatyzowanego podejmowania decyzji ani do profilowania.</w:t>
      </w:r>
    </w:p>
    <w:p w14:paraId="13ACB541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63B23D8D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Prawo wniesienia skargi do organu nadzorczego</w:t>
      </w:r>
    </w:p>
    <w:p w14:paraId="47F03A3E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color w:val="1B1B1B"/>
          <w:sz w:val="18"/>
        </w:rPr>
      </w:pPr>
      <w:r>
        <w:rPr>
          <w:rFonts w:ascii="Arial" w:eastAsia="Arial" w:hAnsi="Arial" w:cs="Arial"/>
          <w:sz w:val="18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ascii="Arial" w:eastAsia="Arial" w:hAnsi="Arial" w:cs="Arial"/>
          <w:color w:val="1B1B1B"/>
          <w:sz w:val="18"/>
        </w:rPr>
        <w:t>531 03 00.</w:t>
      </w:r>
    </w:p>
    <w:p w14:paraId="65F72534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555B1D12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Źródło pochodzenia danych</w:t>
      </w:r>
    </w:p>
    <w:p w14:paraId="23772BEF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Pani/Pana dane zostały przekazane 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>przez jednostkę samorządu terytorialnego lub podmiot, któremu gmina/powiat zleciła realizację Programu „Asystent osobisty osoby z niepe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 xml:space="preserve">łnosprawnością” dla Jednostek Samorządu Terytorialnego - edycja 2025, </w:t>
      </w:r>
      <w:r>
        <w:rPr>
          <w:rFonts w:ascii="Arial" w:eastAsia="Arial" w:hAnsi="Arial" w:cs="Arial"/>
          <w:color w:val="000000"/>
          <w:sz w:val="18"/>
        </w:rPr>
        <w:t xml:space="preserve">która/który przekazał/a nam je w związku z Pani/Pana udziałem </w:t>
      </w:r>
      <w:r>
        <w:rPr>
          <w:rFonts w:ascii="Arial" w:eastAsia="Arial" w:hAnsi="Arial" w:cs="Arial"/>
          <w:color w:val="000000"/>
          <w:sz w:val="18"/>
        </w:rPr>
        <w:br/>
        <w:t>w Programie „Asystent osobisty osoby z niepełnosprawnością” dla Jednostek Samorządu Terytorialnego – edycja 2025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lub podmiot, który udostępnił nam dane, w związku z zawarciem lub realizacją umowy w ramach Programu „Asystent osobisty osoby z niepełnosprawnością” dla Jednostek Samorządu Terytorialnego - edycja 2025.</w:t>
      </w:r>
    </w:p>
    <w:p w14:paraId="2DDD34FC" w14:textId="77777777" w:rsidR="008E569B" w:rsidRDefault="008E569B">
      <w:pPr>
        <w:spacing w:after="0" w:line="240" w:lineRule="auto"/>
        <w:ind w:right="-1"/>
        <w:jc w:val="both"/>
        <w:rPr>
          <w:rFonts w:ascii="Arial" w:eastAsia="Arial" w:hAnsi="Arial" w:cs="Arial"/>
          <w:sz w:val="18"/>
        </w:rPr>
      </w:pPr>
    </w:p>
    <w:p w14:paraId="1A467420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b/>
          <w:spacing w:val="-3"/>
          <w:sz w:val="18"/>
        </w:rPr>
      </w:pPr>
      <w:r>
        <w:rPr>
          <w:rFonts w:ascii="Arial" w:eastAsia="Arial" w:hAnsi="Arial" w:cs="Arial"/>
          <w:b/>
          <w:spacing w:val="-3"/>
          <w:sz w:val="18"/>
        </w:rPr>
        <w:t>Informacja o dobrowolności lub obowiązku podania danych:</w:t>
      </w:r>
    </w:p>
    <w:p w14:paraId="1BE1BB88" w14:textId="77777777" w:rsidR="008E569B" w:rsidRDefault="008172CA">
      <w:pPr>
        <w:spacing w:after="0" w:line="240" w:lineRule="auto"/>
        <w:ind w:right="-1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pacing w:val="-3"/>
          <w:sz w:val="18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 w14:paraId="3DE403F5" w14:textId="77777777" w:rsidR="008E569B" w:rsidRDefault="008E569B">
      <w:pPr>
        <w:jc w:val="both"/>
        <w:rPr>
          <w:rFonts w:ascii="Calibri" w:eastAsia="Calibri" w:hAnsi="Calibri" w:cs="Calibri"/>
          <w:sz w:val="18"/>
        </w:rPr>
      </w:pPr>
    </w:p>
    <w:p w14:paraId="6F78A6A4" w14:textId="77777777" w:rsidR="008E569B" w:rsidRDefault="008E569B">
      <w:pPr>
        <w:jc w:val="both"/>
        <w:rPr>
          <w:rFonts w:ascii="Calibri" w:eastAsia="Calibri" w:hAnsi="Calibri" w:cs="Calibri"/>
          <w:sz w:val="18"/>
        </w:rPr>
      </w:pPr>
    </w:p>
    <w:sectPr w:rsidR="008E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2967" w14:textId="77777777" w:rsidR="008172CA" w:rsidRDefault="008172CA" w:rsidP="008172CA">
      <w:pPr>
        <w:spacing w:after="0" w:line="240" w:lineRule="auto"/>
      </w:pPr>
      <w:r>
        <w:separator/>
      </w:r>
    </w:p>
  </w:endnote>
  <w:endnote w:type="continuationSeparator" w:id="0">
    <w:p w14:paraId="4DC57E73" w14:textId="77777777" w:rsidR="008172CA" w:rsidRDefault="008172CA" w:rsidP="0081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A2A8" w14:textId="77777777" w:rsidR="008172CA" w:rsidRDefault="0081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3A3A" w14:textId="77777777" w:rsidR="008172CA" w:rsidRDefault="008172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DED4" w14:textId="77777777" w:rsidR="008172CA" w:rsidRDefault="00817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D49D" w14:textId="77777777" w:rsidR="008172CA" w:rsidRDefault="008172CA" w:rsidP="008172CA">
      <w:pPr>
        <w:spacing w:after="0" w:line="240" w:lineRule="auto"/>
      </w:pPr>
      <w:r>
        <w:separator/>
      </w:r>
    </w:p>
  </w:footnote>
  <w:footnote w:type="continuationSeparator" w:id="0">
    <w:p w14:paraId="71A30762" w14:textId="77777777" w:rsidR="008172CA" w:rsidRDefault="008172CA" w:rsidP="0081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A779" w14:textId="77777777" w:rsidR="008172CA" w:rsidRDefault="008172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6556" w14:textId="77777777" w:rsidR="008172CA" w:rsidRDefault="008172CA" w:rsidP="008172CA">
    <w:pPr>
      <w:pStyle w:val="Nagwek"/>
      <w:tabs>
        <w:tab w:val="clear" w:pos="9072"/>
        <w:tab w:val="left" w:pos="6915"/>
      </w:tabs>
    </w:pPr>
    <w:r w:rsidRPr="008C5032">
      <w:rPr>
        <w:noProof/>
        <w:sz w:val="20"/>
        <w:szCs w:val="20"/>
      </w:rPr>
      <w:drawing>
        <wp:inline distT="0" distB="0" distL="0" distR="0" wp14:anchorId="5D8D543B" wp14:editId="11E539EC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                        </w:t>
    </w:r>
    <w:r>
      <w:rPr>
        <w:noProof/>
      </w:rPr>
      <w:drawing>
        <wp:inline distT="0" distB="0" distL="0" distR="0" wp14:anchorId="21EBC816" wp14:editId="6D67B40E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3E73628A" wp14:editId="6B981FDF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02F006" w14:textId="77777777" w:rsidR="008172CA" w:rsidRDefault="008172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BCE" w14:textId="77777777" w:rsidR="008172CA" w:rsidRDefault="008172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69B"/>
    <w:rsid w:val="008172CA"/>
    <w:rsid w:val="008E569B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1FF52"/>
  <w15:docId w15:val="{84177926-1722-41CD-8F7E-3EDC1AC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CA"/>
  </w:style>
  <w:style w:type="paragraph" w:styleId="Stopka">
    <w:name w:val="footer"/>
    <w:basedOn w:val="Normalny"/>
    <w:link w:val="StopkaZnak"/>
    <w:uiPriority w:val="99"/>
    <w:unhideWhenUsed/>
    <w:rsid w:val="0081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m.kopec@spiczyn.pl</cp:lastModifiedBy>
  <cp:revision>2</cp:revision>
  <dcterms:created xsi:type="dcterms:W3CDTF">2024-12-31T12:17:00Z</dcterms:created>
  <dcterms:modified xsi:type="dcterms:W3CDTF">2024-12-31T12:17:00Z</dcterms:modified>
</cp:coreProperties>
</file>